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3AD" w:rsidRPr="003928A7" w:rsidRDefault="008B33AD" w:rsidP="00AB70C8">
      <w:pPr>
        <w:pStyle w:val="a3"/>
        <w:jc w:val="center"/>
        <w:rPr>
          <w:b/>
          <w:caps/>
          <w:lang w:val="kk-KZ"/>
        </w:rPr>
      </w:pPr>
      <w:r w:rsidRPr="003928A7">
        <w:rPr>
          <w:b/>
          <w:lang w:val="kk-KZ"/>
        </w:rPr>
        <w:t>ҚАЗАҚСТАН РЕСПУБЛИКАСЫ БІЛІМ ЖӘНЕ ҒЫЛЫМ МИНИСТРЛІГІ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Экономика және бизнес жоғары мектебі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Қаржы </w:t>
      </w:r>
      <w:r w:rsidR="009C3A02" w:rsidRPr="003928A7">
        <w:rPr>
          <w:rFonts w:ascii="Times New Roman" w:hAnsi="Times New Roman"/>
          <w:b/>
          <w:sz w:val="24"/>
          <w:szCs w:val="24"/>
          <w:lang w:val="kk-KZ"/>
        </w:rPr>
        <w:t xml:space="preserve">және есеп 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>кафедрасы</w:t>
      </w:r>
    </w:p>
    <w:p w:rsidR="008B33AD" w:rsidRPr="003928A7" w:rsidRDefault="009C3A02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«</w:t>
      </w:r>
      <w:r w:rsidR="00747C0F" w:rsidRPr="003928A7">
        <w:rPr>
          <w:rFonts w:ascii="Times New Roman" w:eastAsia="Times New Roman" w:hAnsi="Times New Roman"/>
          <w:b/>
          <w:sz w:val="24"/>
          <w:szCs w:val="24"/>
          <w:lang w:val="kk-KZ" w:eastAsia="zh-CN"/>
        </w:rPr>
        <w:t>Қаржы – 6В040106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 w:rsidR="008B33AD" w:rsidRPr="003928A7">
        <w:rPr>
          <w:rFonts w:ascii="Times New Roman" w:hAnsi="Times New Roman"/>
          <w:b/>
          <w:sz w:val="24"/>
          <w:szCs w:val="24"/>
          <w:lang w:val="kk-KZ"/>
        </w:rPr>
        <w:t>мамандығы үшін</w:t>
      </w:r>
    </w:p>
    <w:p w:rsidR="00297354" w:rsidRPr="003928A7" w:rsidRDefault="00672C8F" w:rsidP="00AB70C8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CF 4305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«Сандық қаржы»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="00297354" w:rsidRPr="003928A7">
        <w:rPr>
          <w:rFonts w:ascii="Times New Roman" w:hAnsi="Times New Roman"/>
          <w:b/>
          <w:sz w:val="24"/>
          <w:szCs w:val="24"/>
          <w:lang w:val="kk-KZ"/>
        </w:rPr>
        <w:t>пəнінен дәрістік тезис</w:t>
      </w:r>
    </w:p>
    <w:p w:rsidR="00087EB7" w:rsidRPr="003928A7" w:rsidRDefault="00087EB7" w:rsidP="00603C8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23C5E" w:rsidRPr="003928A7" w:rsidRDefault="00223C5E" w:rsidP="007E2E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B3FB6" w:rsidRPr="003928A7" w:rsidRDefault="00AB3FB6" w:rsidP="00AB3F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579DE" w:rsidRPr="003928A7" w:rsidRDefault="001579DE" w:rsidP="001579DE">
      <w:pPr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3928A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7-тақырып. </w:t>
      </w:r>
      <w:r w:rsidRPr="003928A7">
        <w:rPr>
          <w:rFonts w:ascii="Times New Roman" w:eastAsia="Times New Roman" w:hAnsi="Times New Roman"/>
          <w:b/>
          <w:sz w:val="24"/>
          <w:szCs w:val="24"/>
          <w:lang w:val="kk-KZ" w:bidi="ar-EG"/>
        </w:rPr>
        <w:t>Интернет-эквайринг және саудагерлік эквайринг</w:t>
      </w:r>
    </w:p>
    <w:p w:rsidR="001579DE" w:rsidRPr="003928A7" w:rsidRDefault="001579DE" w:rsidP="001579D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579DE" w:rsidRPr="003928A7" w:rsidRDefault="001579DE" w:rsidP="001579DE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Дәріс сабағының мақсаты: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>NFC (Near Field Communication) технологиялары және байланыссыз төлем карталарының шығарылуы, олардың функционалдығы мен қолданылуы</w:t>
      </w:r>
      <w:r w:rsidRPr="003928A7">
        <w:rPr>
          <w:rFonts w:ascii="Times New Roman" w:hAnsi="Times New Roman"/>
          <w:sz w:val="24"/>
          <w:szCs w:val="24"/>
          <w:lang w:val="kk-KZ"/>
        </w:rPr>
        <w:t>н айқындау</w:t>
      </w:r>
    </w:p>
    <w:p w:rsidR="001579DE" w:rsidRPr="003928A7" w:rsidRDefault="001579DE" w:rsidP="001579D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1579DE" w:rsidRPr="003928A7" w:rsidRDefault="001579DE" w:rsidP="001579D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1579DE" w:rsidRPr="003928A7" w:rsidRDefault="001579DE" w:rsidP="001579DE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eastAsia="Times New Roman" w:hAnsi="Times New Roman"/>
          <w:sz w:val="24"/>
          <w:szCs w:val="24"/>
          <w:lang w:val="kk-KZ"/>
        </w:rPr>
        <w:t>NFC (Near Field Communication) технологиялары және байланыссыз төлем карталарының шығарылуы, олардың функционалдығы мен қолданылуы</w:t>
      </w:r>
    </w:p>
    <w:p w:rsidR="001579DE" w:rsidRPr="003928A7" w:rsidRDefault="001579DE" w:rsidP="001579D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F5A4C" w:rsidRPr="005337C5" w:rsidRDefault="004F5A4C" w:rsidP="004F5A4C">
      <w:pPr>
        <w:pStyle w:val="aa"/>
        <w:ind w:left="0" w:right="311" w:firstLine="567"/>
        <w:rPr>
          <w:sz w:val="24"/>
          <w:szCs w:val="24"/>
        </w:rPr>
      </w:pPr>
      <w:bookmarkStart w:id="0" w:name="_GoBack"/>
      <w:r w:rsidRPr="005337C5">
        <w:rPr>
          <w:i/>
          <w:sz w:val="24"/>
          <w:szCs w:val="24"/>
        </w:rPr>
        <w:t xml:space="preserve">Интернет-банкинг. </w:t>
      </w:r>
      <w:r w:rsidRPr="005337C5">
        <w:rPr>
          <w:sz w:val="24"/>
          <w:szCs w:val="24"/>
        </w:rPr>
        <w:t>Интернет-банкинг несие ұйымының интернет арқылы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алыстан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көрсетуі.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Интернет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желісіндегі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сайты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клиент нақты уақыт режимінде әлемнің кез келген нүктесінен банк қызметкері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қатыспай-ақ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(ұялы</w:t>
      </w:r>
      <w:r w:rsidRPr="005337C5">
        <w:rPr>
          <w:spacing w:val="-9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телефон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арқылы)</w:t>
      </w:r>
      <w:r w:rsidRPr="005337C5">
        <w:rPr>
          <w:spacing w:val="-9"/>
          <w:sz w:val="24"/>
          <w:szCs w:val="24"/>
        </w:rPr>
        <w:t xml:space="preserve"> </w:t>
      </w:r>
      <w:r w:rsidRPr="005337C5">
        <w:rPr>
          <w:sz w:val="24"/>
          <w:szCs w:val="24"/>
        </w:rPr>
        <w:t>өз</w:t>
      </w:r>
      <w:r w:rsidRPr="005337C5">
        <w:rPr>
          <w:spacing w:val="-12"/>
          <w:sz w:val="24"/>
          <w:szCs w:val="24"/>
        </w:rPr>
        <w:t xml:space="preserve"> </w:t>
      </w:r>
      <w:r w:rsidRPr="005337C5">
        <w:rPr>
          <w:sz w:val="24"/>
          <w:szCs w:val="24"/>
        </w:rPr>
        <w:t>шоттарының</w:t>
      </w:r>
      <w:r w:rsidRPr="005337C5">
        <w:rPr>
          <w:spacing w:val="-9"/>
          <w:sz w:val="24"/>
          <w:szCs w:val="24"/>
        </w:rPr>
        <w:t xml:space="preserve"> </w:t>
      </w:r>
      <w:r w:rsidRPr="005337C5">
        <w:rPr>
          <w:sz w:val="24"/>
          <w:szCs w:val="24"/>
        </w:rPr>
        <w:t>жай-күйі</w:t>
      </w:r>
      <w:r w:rsidRPr="005337C5">
        <w:rPr>
          <w:spacing w:val="-9"/>
          <w:sz w:val="24"/>
          <w:szCs w:val="24"/>
        </w:rPr>
        <w:t xml:space="preserve"> </w:t>
      </w:r>
      <w:r w:rsidRPr="005337C5">
        <w:rPr>
          <w:sz w:val="24"/>
          <w:szCs w:val="24"/>
        </w:rPr>
        <w:t>туралы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ағымдағы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ақпаратты</w:t>
      </w:r>
      <w:r w:rsidRPr="005337C5">
        <w:rPr>
          <w:spacing w:val="19"/>
          <w:sz w:val="24"/>
          <w:szCs w:val="24"/>
        </w:rPr>
        <w:t xml:space="preserve"> </w:t>
      </w:r>
      <w:r w:rsidRPr="005337C5">
        <w:rPr>
          <w:sz w:val="24"/>
          <w:szCs w:val="24"/>
        </w:rPr>
        <w:t>ала</w:t>
      </w:r>
      <w:r w:rsidRPr="005337C5">
        <w:rPr>
          <w:spacing w:val="17"/>
          <w:sz w:val="24"/>
          <w:szCs w:val="24"/>
        </w:rPr>
        <w:t xml:space="preserve"> </w:t>
      </w:r>
      <w:r w:rsidRPr="005337C5">
        <w:rPr>
          <w:sz w:val="24"/>
          <w:szCs w:val="24"/>
        </w:rPr>
        <w:t>алады,</w:t>
      </w:r>
      <w:r w:rsidRPr="005337C5">
        <w:rPr>
          <w:spacing w:val="17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қаражаттың</w:t>
      </w:r>
      <w:r w:rsidRPr="005337C5">
        <w:rPr>
          <w:spacing w:val="19"/>
          <w:sz w:val="24"/>
          <w:szCs w:val="24"/>
        </w:rPr>
        <w:t xml:space="preserve"> </w:t>
      </w:r>
      <w:r w:rsidRPr="005337C5">
        <w:rPr>
          <w:sz w:val="24"/>
          <w:szCs w:val="24"/>
        </w:rPr>
        <w:t>шот</w:t>
      </w:r>
      <w:r w:rsidRPr="005337C5">
        <w:rPr>
          <w:spacing w:val="18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бойынша</w:t>
      </w:r>
      <w:r w:rsidRPr="005337C5">
        <w:rPr>
          <w:spacing w:val="18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қозғалысын</w:t>
      </w:r>
      <w:r w:rsidRPr="005337C5">
        <w:rPr>
          <w:spacing w:val="18"/>
          <w:sz w:val="24"/>
          <w:szCs w:val="24"/>
        </w:rPr>
        <w:t xml:space="preserve"> </w:t>
      </w:r>
      <w:r w:rsidRPr="005337C5">
        <w:rPr>
          <w:sz w:val="24"/>
          <w:szCs w:val="24"/>
        </w:rPr>
        <w:t>қуаттайтын</w:t>
      </w:r>
      <w:r w:rsidRPr="005337C5">
        <w:rPr>
          <w:spacing w:val="19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</w:p>
    <w:p w:rsidR="004F5A4C" w:rsidRPr="005337C5" w:rsidRDefault="004F5A4C" w:rsidP="004F5A4C">
      <w:pPr>
        <w:pStyle w:val="aa"/>
        <w:spacing w:before="67"/>
        <w:ind w:left="0" w:right="308" w:firstLine="567"/>
        <w:rPr>
          <w:sz w:val="24"/>
          <w:szCs w:val="24"/>
        </w:rPr>
      </w:pPr>
      <w:r w:rsidRPr="005337C5">
        <w:rPr>
          <w:sz w:val="24"/>
          <w:szCs w:val="24"/>
        </w:rPr>
        <w:t>құжаттарының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деректемесін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алады,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мәміле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бойынша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әріптестер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көрсеткен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деректемелерінің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дұрыстығын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тексереді,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пластикалық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карталармен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операциялар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жасай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қалың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көпшілікке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олардың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орналасқан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жеріне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қарамастан,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қосымша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бөлімшелер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құрмай-ақ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көрсету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дәстүрлі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операцияларынан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қосымша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табыс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алу мүмкіндігі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болады. Бұл банктік қызметтерді интернет арқылы уақыт пен орын шектеусіз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ұсыну үшін дайындалған балама тарату арнасы, интернетке қол жетімді кез-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келген компьютерден тәулік бойы қолдануға болатын қызмет. Банктік жүйеде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үстемдік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ететін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байланыс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табылатын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интернеттің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кеңінен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қолданылуы классикалық банкингте төңкеріс жасады. Интернетте виртуалды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банктік филиалдардан қолма-қол ақшаны алудан басқа банктік қызметтердің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w w:val="95"/>
          <w:sz w:val="24"/>
          <w:szCs w:val="24"/>
        </w:rPr>
        <w:t>барлық түрлерін ұсынуға болады. Үйден барлық транзакцияларды жүзеге асыру</w:t>
      </w:r>
      <w:r w:rsidRPr="005337C5">
        <w:rPr>
          <w:spacing w:val="1"/>
          <w:w w:val="95"/>
          <w:sz w:val="24"/>
          <w:szCs w:val="24"/>
        </w:rPr>
        <w:t xml:space="preserve"> </w:t>
      </w:r>
      <w:r w:rsidRPr="005337C5">
        <w:rPr>
          <w:sz w:val="24"/>
          <w:szCs w:val="24"/>
        </w:rPr>
        <w:t>филиалсыз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банкингті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күн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тәртібіне шығарды.</w:t>
      </w:r>
    </w:p>
    <w:p w:rsidR="004F5A4C" w:rsidRPr="005337C5" w:rsidRDefault="004F5A4C" w:rsidP="004F5A4C">
      <w:pPr>
        <w:pStyle w:val="aa"/>
        <w:spacing w:before="3"/>
        <w:ind w:left="0" w:right="312" w:firstLine="567"/>
        <w:rPr>
          <w:sz w:val="24"/>
          <w:szCs w:val="24"/>
        </w:rPr>
      </w:pPr>
      <w:r w:rsidRPr="005337C5">
        <w:rPr>
          <w:sz w:val="24"/>
          <w:szCs w:val="24"/>
        </w:rPr>
        <w:t>Интернет-банкинг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сондай-ақ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клиенттерге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бағалы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қағаздар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қоржынын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басқару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көрсетуге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(интернет-трейдинг)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мүмкіндік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береді.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Электрондық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сандық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қою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кодтау жүйесі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қауіпсіздікті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қамтамасыз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етеді.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Интернетте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электрондық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әдіспен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технологиясы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Quіcken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(Quіck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Іntuіt),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Money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(Mіcrosoft),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Managіng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Your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Money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(Mega</w:t>
      </w:r>
      <w:r w:rsidRPr="005337C5">
        <w:rPr>
          <w:spacing w:val="70"/>
          <w:sz w:val="24"/>
          <w:szCs w:val="24"/>
        </w:rPr>
        <w:t xml:space="preserve"> </w:t>
      </w:r>
      <w:r w:rsidRPr="005337C5">
        <w:rPr>
          <w:sz w:val="24"/>
          <w:szCs w:val="24"/>
        </w:rPr>
        <w:t>Software),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Securіty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Fіrst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Network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Bank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(Cardіnal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Bank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Shares)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іске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асырылады.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Интернет-банкингтің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мобильді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банкингтен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айырмашылығы,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интернет-банкингке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ұялы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телефонның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орнына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веб-шолғыш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жеткізуге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болады.</w:t>
      </w:r>
    </w:p>
    <w:p w:rsidR="004F5A4C" w:rsidRPr="005337C5" w:rsidRDefault="004F5A4C" w:rsidP="004F5A4C">
      <w:pPr>
        <w:pStyle w:val="aa"/>
        <w:ind w:left="0" w:right="310" w:firstLine="567"/>
        <w:rPr>
          <w:sz w:val="24"/>
          <w:szCs w:val="24"/>
        </w:rPr>
      </w:pPr>
      <w:r w:rsidRPr="005337C5">
        <w:rPr>
          <w:i/>
          <w:sz w:val="24"/>
          <w:szCs w:val="24"/>
        </w:rPr>
        <w:t>Мобильді</w:t>
      </w:r>
      <w:r w:rsidRPr="005337C5">
        <w:rPr>
          <w:i/>
          <w:spacing w:val="1"/>
          <w:sz w:val="24"/>
          <w:szCs w:val="24"/>
        </w:rPr>
        <w:t xml:space="preserve"> </w:t>
      </w:r>
      <w:r w:rsidRPr="005337C5">
        <w:rPr>
          <w:i/>
          <w:sz w:val="24"/>
          <w:szCs w:val="24"/>
        </w:rPr>
        <w:t>банкинг.</w:t>
      </w:r>
      <w:r w:rsidRPr="005337C5">
        <w:rPr>
          <w:i/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Интернет-банкингтің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жетілдірілген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нұсқасы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табылатын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мобильді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банкинг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телефон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интернет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таралған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кезде</w:t>
      </w:r>
      <w:r w:rsidRPr="005337C5">
        <w:rPr>
          <w:spacing w:val="70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болды,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интернет-ортаны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пайдаланатын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телефондарға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қызметтер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ұсынылды.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тұрғыда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смартфонның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пайдаланушысы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клик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көмегімен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банктік операцияларды жүргізе алды. Клиент мобильді құрылғы немесе қалта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компьютері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банкпен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байланысатын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lastRenderedPageBreak/>
        <w:t>арна.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Сымсыз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ілгерілеуі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ұялы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телефон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пайдаланушыларының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санын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көбейтті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осы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құрылғыларды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қолдану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жасалатын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коммерциялық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операциялардың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жылдам дамуына мүмкіндік берді. Сымсыз технологияларды және мобильді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құрылғыларды кеңінен қолдану байланыс және сауда саласында үлкен бизнес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мүмкіндіктерін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тудырды.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Деректерді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берудің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жоғары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жылдамдығы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әрдайым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онлайн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технологиясы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мобильді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құрылғыларға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ақпараттар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қызметтерге қол жеткізуге және нақты уақыт режимінде өте жоғары көлемде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жіберуге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мүмкіндік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береді.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Мобильді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банкинг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электрондық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банктік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желі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ретінде</w:t>
      </w:r>
      <w:r w:rsidRPr="005337C5">
        <w:rPr>
          <w:spacing w:val="-68"/>
          <w:sz w:val="24"/>
          <w:szCs w:val="24"/>
        </w:rPr>
        <w:t xml:space="preserve"> </w:t>
      </w:r>
      <w:r w:rsidRPr="005337C5">
        <w:rPr>
          <w:sz w:val="24"/>
          <w:szCs w:val="24"/>
        </w:rPr>
        <w:t>анықталды.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банктерді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жаңа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дәуірде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жобалау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кезінде,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әдеттегідей,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клиенттер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қызметкерлер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банктердің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бастапқы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нүктелері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Цифрландырудың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арқасында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банктер;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клиенттермен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қарым-қатынасты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қашықтықтан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басқаруға,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сандық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негізделген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жобалауға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барлық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функционалдылықты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ұсынатын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модульдік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отырып,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бүгінде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қаржы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секторына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әсер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ететін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жаңалықтармен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қатар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банктер</w:t>
      </w:r>
      <w:r w:rsidRPr="005337C5">
        <w:rPr>
          <w:spacing w:val="4"/>
          <w:sz w:val="24"/>
          <w:szCs w:val="24"/>
        </w:rPr>
        <w:t xml:space="preserve"> </w:t>
      </w:r>
      <w:r w:rsidRPr="005337C5">
        <w:rPr>
          <w:sz w:val="24"/>
          <w:szCs w:val="24"/>
        </w:rPr>
        <w:t>өз</w:t>
      </w:r>
      <w:r w:rsidRPr="005337C5">
        <w:rPr>
          <w:spacing w:val="3"/>
          <w:sz w:val="24"/>
          <w:szCs w:val="24"/>
        </w:rPr>
        <w:t xml:space="preserve"> </w:t>
      </w:r>
      <w:r w:rsidRPr="005337C5">
        <w:rPr>
          <w:sz w:val="24"/>
          <w:szCs w:val="24"/>
        </w:rPr>
        <w:t>клиенттеріне</w:t>
      </w:r>
      <w:r w:rsidRPr="005337C5">
        <w:rPr>
          <w:spacing w:val="3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сапалы</w:t>
      </w:r>
      <w:r w:rsidRPr="005337C5">
        <w:rPr>
          <w:spacing w:val="3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жеңіл</w:t>
      </w:r>
      <w:r w:rsidRPr="005337C5">
        <w:rPr>
          <w:spacing w:val="2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</w:t>
      </w:r>
      <w:r w:rsidRPr="005337C5">
        <w:rPr>
          <w:spacing w:val="3"/>
          <w:sz w:val="24"/>
          <w:szCs w:val="24"/>
        </w:rPr>
        <w:t xml:space="preserve"> </w:t>
      </w:r>
      <w:r w:rsidRPr="005337C5">
        <w:rPr>
          <w:sz w:val="24"/>
          <w:szCs w:val="24"/>
        </w:rPr>
        <w:t>көрсету</w:t>
      </w:r>
      <w:r w:rsidRPr="005337C5">
        <w:rPr>
          <w:spacing w:val="69"/>
          <w:sz w:val="24"/>
          <w:szCs w:val="24"/>
        </w:rPr>
        <w:t xml:space="preserve"> </w:t>
      </w:r>
      <w:r w:rsidRPr="005337C5">
        <w:rPr>
          <w:sz w:val="24"/>
          <w:szCs w:val="24"/>
        </w:rPr>
        <w:t>үшін</w:t>
      </w:r>
      <w:r w:rsidRPr="005337C5">
        <w:rPr>
          <w:spacing w:val="4"/>
          <w:sz w:val="24"/>
          <w:szCs w:val="24"/>
        </w:rPr>
        <w:t xml:space="preserve"> </w:t>
      </w:r>
      <w:r w:rsidRPr="005337C5">
        <w:rPr>
          <w:sz w:val="24"/>
          <w:szCs w:val="24"/>
        </w:rPr>
        <w:t>цифрлық</w:t>
      </w:r>
    </w:p>
    <w:p w:rsidR="004F5A4C" w:rsidRPr="005337C5" w:rsidRDefault="004F5A4C" w:rsidP="004F5A4C">
      <w:pPr>
        <w:pStyle w:val="aa"/>
        <w:spacing w:before="67"/>
        <w:ind w:left="0" w:right="311" w:firstLine="567"/>
        <w:rPr>
          <w:sz w:val="24"/>
          <w:szCs w:val="24"/>
        </w:rPr>
      </w:pPr>
      <w:r w:rsidRPr="005337C5">
        <w:rPr>
          <w:sz w:val="24"/>
          <w:szCs w:val="24"/>
        </w:rPr>
        <w:t>өнімдердің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дизайнына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назар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компьютерлік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коммуникациялық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технологияларды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қолдана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бастады.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секторын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осы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технологиялық революцияға бейімделуге мәжбүр ететін маңызды фактор; бұл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жаһандық</w:t>
      </w:r>
      <w:r w:rsidRPr="005337C5">
        <w:rPr>
          <w:spacing w:val="-9"/>
          <w:sz w:val="24"/>
          <w:szCs w:val="24"/>
        </w:rPr>
        <w:t xml:space="preserve"> </w:t>
      </w:r>
      <w:r w:rsidRPr="005337C5">
        <w:rPr>
          <w:sz w:val="24"/>
          <w:szCs w:val="24"/>
        </w:rPr>
        <w:t>бәсекелестіктің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күшеюі.</w:t>
      </w:r>
      <w:r w:rsidRPr="005337C5">
        <w:rPr>
          <w:spacing w:val="-9"/>
          <w:sz w:val="24"/>
          <w:szCs w:val="24"/>
        </w:rPr>
        <w:t xml:space="preserve"> </w:t>
      </w:r>
      <w:r w:rsidRPr="005337C5">
        <w:rPr>
          <w:sz w:val="24"/>
          <w:szCs w:val="24"/>
        </w:rPr>
        <w:t>Осы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бәсекелестікті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күшейту</w:t>
      </w:r>
      <w:r w:rsidRPr="005337C5">
        <w:rPr>
          <w:spacing w:val="-12"/>
          <w:sz w:val="24"/>
          <w:szCs w:val="24"/>
        </w:rPr>
        <w:t xml:space="preserve"> </w:t>
      </w:r>
      <w:r w:rsidRPr="005337C5">
        <w:rPr>
          <w:sz w:val="24"/>
          <w:szCs w:val="24"/>
        </w:rPr>
        <w:t>үшін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банктер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өз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клиенттеріне жылдам әрі сапалы қызмет көрсетуге бағытталған сандық өнімдер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ұсына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бастады.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Жаңа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технологияларды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қызметке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интеграциялау,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клиенттердің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өзгеріп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отыратын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қажеттіліктерін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тиімді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қанағаттандыру;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болашақта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секторын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дамытуды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қазіргідей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маңызды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етеді.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Қаржылық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мақсаттарды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ескере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отырып,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электрондық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қосымшалардың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негізгі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міндеттері: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клиенттердің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жоғалуын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болдырмау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осы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бағыттағы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шығындарды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азайту,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ақпараттық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қоғамның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сұранысын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қанағаттандыру,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халықаралық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деңгейде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көрсету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желісін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кеңейту,</w:t>
      </w:r>
      <w:r w:rsidRPr="005337C5">
        <w:rPr>
          <w:spacing w:val="7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</w:t>
      </w:r>
      <w:r w:rsidRPr="005337C5">
        <w:rPr>
          <w:spacing w:val="7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көрсету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сапасын арттыру, клиенттерге банктік қызмет көрсету. Электрондық банкингтің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арқасында клиенттер енді банк операцияларын филиалдарға бармай-ақ жүзеге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асыра алады. Электрондық банкинг транзакция жылдамдығын арттыру 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шығындарды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азайту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тарату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каналдарының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тиімділігіне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үлкен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үлес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қосады.</w:t>
      </w:r>
    </w:p>
    <w:p w:rsidR="004F5A4C" w:rsidRDefault="004F5A4C" w:rsidP="004F5A4C">
      <w:pPr>
        <w:pStyle w:val="aa"/>
        <w:spacing w:before="2" w:after="7"/>
        <w:ind w:left="0" w:firstLine="567"/>
        <w:rPr>
          <w:sz w:val="24"/>
          <w:szCs w:val="24"/>
        </w:rPr>
      </w:pPr>
    </w:p>
    <w:p w:rsidR="004F5A4C" w:rsidRPr="005337C5" w:rsidRDefault="004F5A4C" w:rsidP="004F5A4C">
      <w:pPr>
        <w:pStyle w:val="aa"/>
        <w:spacing w:before="2" w:after="7"/>
        <w:ind w:left="0" w:firstLine="567"/>
        <w:rPr>
          <w:sz w:val="24"/>
          <w:szCs w:val="24"/>
        </w:rPr>
      </w:pPr>
      <w:r w:rsidRPr="005337C5">
        <w:rPr>
          <w:sz w:val="24"/>
          <w:szCs w:val="24"/>
        </w:rPr>
        <w:t>Мобильді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банкинг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 интернет-банкингті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салыстыру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кестесі</w:t>
      </w:r>
    </w:p>
    <w:tbl>
      <w:tblPr>
        <w:tblStyle w:val="TableNormal"/>
        <w:tblW w:w="8779" w:type="dxa"/>
        <w:tblInd w:w="152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4526"/>
        <w:gridCol w:w="4253"/>
      </w:tblGrid>
      <w:tr w:rsidR="004F5A4C" w:rsidRPr="004F5A4C" w:rsidTr="004F5A4C">
        <w:trPr>
          <w:trHeight w:val="323"/>
        </w:trPr>
        <w:tc>
          <w:tcPr>
            <w:tcW w:w="4526" w:type="dxa"/>
            <w:tcBorders>
              <w:left w:val="nil"/>
              <w:right w:val="nil"/>
            </w:tcBorders>
          </w:tcPr>
          <w:bookmarkEnd w:id="0"/>
          <w:p w:rsidR="004F5A4C" w:rsidRPr="004F5A4C" w:rsidRDefault="004F5A4C" w:rsidP="004F5A4C">
            <w:pPr>
              <w:pStyle w:val="TableParagraph"/>
              <w:ind w:left="1793"/>
              <w:rPr>
                <w:b/>
                <w:sz w:val="20"/>
                <w:szCs w:val="20"/>
              </w:rPr>
            </w:pPr>
            <w:r w:rsidRPr="004F5A4C">
              <w:rPr>
                <w:b/>
                <w:sz w:val="20"/>
                <w:szCs w:val="20"/>
              </w:rPr>
              <w:t>Мобильді</w:t>
            </w:r>
            <w:r w:rsidRPr="004F5A4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F5A4C">
              <w:rPr>
                <w:b/>
                <w:sz w:val="20"/>
                <w:szCs w:val="20"/>
              </w:rPr>
              <w:t>банкинг</w:t>
            </w:r>
          </w:p>
        </w:tc>
        <w:tc>
          <w:tcPr>
            <w:tcW w:w="4253" w:type="dxa"/>
            <w:tcBorders>
              <w:left w:val="nil"/>
              <w:right w:val="nil"/>
            </w:tcBorders>
          </w:tcPr>
          <w:p w:rsidR="004F5A4C" w:rsidRPr="004F5A4C" w:rsidRDefault="004F5A4C" w:rsidP="004F5A4C">
            <w:pPr>
              <w:pStyle w:val="TableParagraph"/>
              <w:ind w:left="1351"/>
              <w:rPr>
                <w:b/>
                <w:sz w:val="20"/>
                <w:szCs w:val="20"/>
              </w:rPr>
            </w:pPr>
            <w:r w:rsidRPr="004F5A4C">
              <w:rPr>
                <w:b/>
                <w:sz w:val="20"/>
                <w:szCs w:val="20"/>
              </w:rPr>
              <w:t>Интернет-банкинг</w:t>
            </w:r>
          </w:p>
        </w:tc>
      </w:tr>
      <w:tr w:rsidR="004F5A4C" w:rsidRPr="004F5A4C" w:rsidTr="004F5A4C">
        <w:trPr>
          <w:trHeight w:val="1288"/>
        </w:trPr>
        <w:tc>
          <w:tcPr>
            <w:tcW w:w="4526" w:type="dxa"/>
            <w:tcBorders>
              <w:left w:val="nil"/>
              <w:bottom w:val="single" w:sz="4" w:space="0" w:color="000000"/>
              <w:right w:val="nil"/>
            </w:tcBorders>
            <w:shd w:val="clear" w:color="auto" w:fill="D2EAEF"/>
          </w:tcPr>
          <w:p w:rsidR="004F5A4C" w:rsidRPr="004F5A4C" w:rsidRDefault="004F5A4C" w:rsidP="004F5A4C">
            <w:pPr>
              <w:pStyle w:val="TableParagraph"/>
              <w:ind w:left="112" w:right="106"/>
              <w:jc w:val="both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Бұл</w:t>
            </w:r>
            <w:r w:rsidRPr="004F5A4C">
              <w:rPr>
                <w:spacing w:val="-12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банктің</w:t>
            </w:r>
            <w:r w:rsidRPr="004F5A4C">
              <w:rPr>
                <w:spacing w:val="-1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қосымшасын</w:t>
            </w:r>
            <w:r w:rsidRPr="004F5A4C">
              <w:rPr>
                <w:spacing w:val="-1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смартфонға</w:t>
            </w:r>
            <w:r w:rsidRPr="004F5A4C">
              <w:rPr>
                <w:spacing w:val="-68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жүктеп</w:t>
            </w:r>
            <w:r w:rsidRPr="004F5A4C">
              <w:rPr>
                <w:spacing w:val="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алуды</w:t>
            </w:r>
            <w:r w:rsidRPr="004F5A4C">
              <w:rPr>
                <w:spacing w:val="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қажет</w:t>
            </w:r>
            <w:r w:rsidRPr="004F5A4C">
              <w:rPr>
                <w:spacing w:val="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ететін</w:t>
            </w:r>
            <w:r w:rsidRPr="004F5A4C">
              <w:rPr>
                <w:spacing w:val="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тиісті</w:t>
            </w:r>
            <w:r w:rsidRPr="004F5A4C">
              <w:rPr>
                <w:spacing w:val="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банк</w:t>
            </w:r>
            <w:r w:rsidRPr="004F5A4C">
              <w:rPr>
                <w:spacing w:val="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ұсынған</w:t>
            </w:r>
            <w:r w:rsidRPr="004F5A4C">
              <w:rPr>
                <w:spacing w:val="-3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платформа.</w:t>
            </w:r>
          </w:p>
        </w:tc>
        <w:tc>
          <w:tcPr>
            <w:tcW w:w="4253" w:type="dxa"/>
            <w:tcBorders>
              <w:left w:val="nil"/>
              <w:bottom w:val="single" w:sz="4" w:space="0" w:color="000000"/>
              <w:right w:val="nil"/>
            </w:tcBorders>
            <w:shd w:val="clear" w:color="auto" w:fill="D2EAEF"/>
          </w:tcPr>
          <w:p w:rsidR="004F5A4C" w:rsidRPr="004F5A4C" w:rsidRDefault="004F5A4C" w:rsidP="004F5A4C">
            <w:pPr>
              <w:pStyle w:val="TableParagraph"/>
              <w:ind w:left="112" w:right="99"/>
              <w:jc w:val="both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Сіз банктің арнайы серверімен</w:t>
            </w:r>
            <w:r w:rsidRPr="004F5A4C">
              <w:rPr>
                <w:spacing w:val="-67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басқарылатын</w:t>
            </w:r>
            <w:r w:rsidRPr="004F5A4C">
              <w:rPr>
                <w:spacing w:val="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банктің</w:t>
            </w:r>
            <w:r w:rsidRPr="004F5A4C">
              <w:rPr>
                <w:spacing w:val="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онлайн-</w:t>
            </w:r>
            <w:r w:rsidRPr="004F5A4C">
              <w:rPr>
                <w:spacing w:val="-67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порталына</w:t>
            </w:r>
            <w:r w:rsidRPr="004F5A4C">
              <w:rPr>
                <w:spacing w:val="62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тікелей</w:t>
            </w:r>
            <w:r w:rsidRPr="004F5A4C">
              <w:rPr>
                <w:spacing w:val="60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қол</w:t>
            </w:r>
            <w:r w:rsidRPr="004F5A4C">
              <w:rPr>
                <w:spacing w:val="6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жеткізе</w:t>
            </w:r>
          </w:p>
          <w:p w:rsidR="004F5A4C" w:rsidRPr="004F5A4C" w:rsidRDefault="004F5A4C" w:rsidP="004F5A4C">
            <w:pPr>
              <w:pStyle w:val="TableParagraph"/>
              <w:ind w:left="112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аласыз.</w:t>
            </w:r>
          </w:p>
        </w:tc>
      </w:tr>
      <w:tr w:rsidR="004F5A4C" w:rsidRPr="004F5A4C" w:rsidTr="004F5A4C">
        <w:trPr>
          <w:trHeight w:val="1288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4C" w:rsidRPr="004F5A4C" w:rsidRDefault="004F5A4C" w:rsidP="004F5A4C">
            <w:pPr>
              <w:pStyle w:val="TableParagraph"/>
              <w:ind w:left="107" w:right="98"/>
              <w:jc w:val="both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Ол</w:t>
            </w:r>
            <w:r w:rsidRPr="004F5A4C">
              <w:rPr>
                <w:spacing w:val="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сіздің</w:t>
            </w:r>
            <w:r w:rsidRPr="004F5A4C">
              <w:rPr>
                <w:spacing w:val="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ұялы</w:t>
            </w:r>
            <w:r w:rsidRPr="004F5A4C">
              <w:rPr>
                <w:spacing w:val="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құрылғыңыздың</w:t>
            </w:r>
            <w:r w:rsidRPr="004F5A4C">
              <w:rPr>
                <w:spacing w:val="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көмегімен сіздің қолыңызда тікелей сіздің</w:t>
            </w:r>
            <w:r w:rsidRPr="004F5A4C">
              <w:rPr>
                <w:spacing w:val="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шотыңызға</w:t>
            </w:r>
            <w:r w:rsidRPr="004F5A4C">
              <w:rPr>
                <w:spacing w:val="37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тәулік</w:t>
            </w:r>
            <w:r w:rsidRPr="004F5A4C">
              <w:rPr>
                <w:spacing w:val="38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бойы</w:t>
            </w:r>
            <w:r w:rsidRPr="004F5A4C">
              <w:rPr>
                <w:spacing w:val="38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кіруге</w:t>
            </w:r>
            <w:r w:rsidRPr="004F5A4C">
              <w:rPr>
                <w:spacing w:val="38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мүмкіндік</w:t>
            </w:r>
          </w:p>
          <w:p w:rsidR="004F5A4C" w:rsidRPr="004F5A4C" w:rsidRDefault="004F5A4C" w:rsidP="004F5A4C">
            <w:pPr>
              <w:pStyle w:val="TableParagraph"/>
              <w:ind w:left="107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береді.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4C" w:rsidRPr="004F5A4C" w:rsidRDefault="004F5A4C" w:rsidP="004F5A4C">
            <w:pPr>
              <w:pStyle w:val="TableParagraph"/>
              <w:ind w:left="107" w:right="98"/>
              <w:jc w:val="both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Бұл</w:t>
            </w:r>
            <w:r w:rsidRPr="004F5A4C">
              <w:rPr>
                <w:spacing w:val="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банктік</w:t>
            </w:r>
            <w:r w:rsidRPr="004F5A4C">
              <w:rPr>
                <w:spacing w:val="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шотыңызды</w:t>
            </w:r>
            <w:r w:rsidRPr="004F5A4C">
              <w:rPr>
                <w:spacing w:val="-67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интернет</w:t>
            </w:r>
            <w:r w:rsidRPr="004F5A4C">
              <w:rPr>
                <w:spacing w:val="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арқылы</w:t>
            </w:r>
            <w:r w:rsidRPr="004F5A4C">
              <w:rPr>
                <w:spacing w:val="7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электронды</w:t>
            </w:r>
            <w:r w:rsidRPr="004F5A4C">
              <w:rPr>
                <w:spacing w:val="-67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түрде</w:t>
            </w:r>
            <w:r w:rsidRPr="004F5A4C">
              <w:rPr>
                <w:spacing w:val="-10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басқарудың</w:t>
            </w:r>
            <w:r w:rsidRPr="004F5A4C">
              <w:rPr>
                <w:spacing w:val="-6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технологиясы.</w:t>
            </w:r>
          </w:p>
        </w:tc>
      </w:tr>
      <w:tr w:rsidR="004F5A4C" w:rsidRPr="004F5A4C" w:rsidTr="004F5A4C">
        <w:trPr>
          <w:trHeight w:val="964"/>
        </w:trPr>
        <w:tc>
          <w:tcPr>
            <w:tcW w:w="4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2EAEF"/>
          </w:tcPr>
          <w:p w:rsidR="004F5A4C" w:rsidRPr="004F5A4C" w:rsidRDefault="004F5A4C" w:rsidP="004F5A4C">
            <w:pPr>
              <w:pStyle w:val="TableParagraph"/>
              <w:ind w:left="112" w:right="96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Банк</w:t>
            </w:r>
            <w:r w:rsidRPr="004F5A4C">
              <w:rPr>
                <w:spacing w:val="4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ұсынатын</w:t>
            </w:r>
            <w:r w:rsidRPr="004F5A4C">
              <w:rPr>
                <w:spacing w:val="4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функциялардың</w:t>
            </w:r>
            <w:r w:rsidRPr="004F5A4C">
              <w:rPr>
                <w:spacing w:val="5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саны</w:t>
            </w:r>
            <w:r w:rsidRPr="004F5A4C">
              <w:rPr>
                <w:spacing w:val="-67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мобильді банкингте</w:t>
            </w:r>
            <w:r w:rsidRPr="004F5A4C">
              <w:rPr>
                <w:spacing w:val="-3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шектеулі.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2EAEF"/>
          </w:tcPr>
          <w:p w:rsidR="004F5A4C" w:rsidRPr="004F5A4C" w:rsidRDefault="004F5A4C" w:rsidP="004F5A4C">
            <w:pPr>
              <w:pStyle w:val="TableParagraph"/>
              <w:ind w:left="112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Ол</w:t>
            </w:r>
            <w:r w:rsidRPr="004F5A4C">
              <w:rPr>
                <w:spacing w:val="29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сізге</w:t>
            </w:r>
            <w:r w:rsidRPr="004F5A4C">
              <w:rPr>
                <w:spacing w:val="30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жергілікті</w:t>
            </w:r>
            <w:r w:rsidRPr="004F5A4C">
              <w:rPr>
                <w:spacing w:val="3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филиалдан</w:t>
            </w:r>
          </w:p>
          <w:p w:rsidR="004F5A4C" w:rsidRPr="004F5A4C" w:rsidRDefault="004F5A4C" w:rsidP="004F5A4C">
            <w:pPr>
              <w:pStyle w:val="TableParagraph"/>
              <w:tabs>
                <w:tab w:val="left" w:pos="1237"/>
                <w:tab w:val="left" w:pos="2424"/>
                <w:tab w:val="left" w:pos="3502"/>
              </w:tabs>
              <w:ind w:left="112" w:right="102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күткен</w:t>
            </w:r>
            <w:r w:rsidRPr="004F5A4C">
              <w:rPr>
                <w:sz w:val="20"/>
                <w:szCs w:val="20"/>
              </w:rPr>
              <w:tab/>
              <w:t>барлық</w:t>
            </w:r>
            <w:r w:rsidRPr="004F5A4C">
              <w:rPr>
                <w:sz w:val="20"/>
                <w:szCs w:val="20"/>
              </w:rPr>
              <w:tab/>
              <w:t>дерлік</w:t>
            </w:r>
            <w:r w:rsidRPr="004F5A4C">
              <w:rPr>
                <w:sz w:val="20"/>
                <w:szCs w:val="20"/>
              </w:rPr>
              <w:tab/>
            </w:r>
            <w:r w:rsidRPr="004F5A4C">
              <w:rPr>
                <w:spacing w:val="-1"/>
                <w:sz w:val="20"/>
                <w:szCs w:val="20"/>
              </w:rPr>
              <w:t>банктік</w:t>
            </w:r>
            <w:r w:rsidRPr="004F5A4C">
              <w:rPr>
                <w:spacing w:val="-67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қызметтерді</w:t>
            </w:r>
            <w:r w:rsidRPr="004F5A4C">
              <w:rPr>
                <w:spacing w:val="-6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ұсынады.</w:t>
            </w:r>
          </w:p>
        </w:tc>
      </w:tr>
      <w:tr w:rsidR="004F5A4C" w:rsidRPr="004F5A4C" w:rsidTr="004F5A4C">
        <w:trPr>
          <w:trHeight w:val="967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4C" w:rsidRPr="004F5A4C" w:rsidRDefault="004F5A4C" w:rsidP="004F5A4C">
            <w:pPr>
              <w:pStyle w:val="TableParagraph"/>
              <w:tabs>
                <w:tab w:val="left" w:pos="1896"/>
                <w:tab w:val="left" w:pos="3463"/>
                <w:tab w:val="left" w:pos="4371"/>
              </w:tabs>
              <w:ind w:left="107" w:right="97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Сізге</w:t>
            </w:r>
            <w:r w:rsidRPr="004F5A4C">
              <w:rPr>
                <w:spacing w:val="31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банктің</w:t>
            </w:r>
            <w:r w:rsidRPr="004F5A4C">
              <w:rPr>
                <w:spacing w:val="32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қосымшасын</w:t>
            </w:r>
            <w:r w:rsidRPr="004F5A4C">
              <w:rPr>
                <w:spacing w:val="32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жүктеп,</w:t>
            </w:r>
            <w:r w:rsidRPr="004F5A4C">
              <w:rPr>
                <w:spacing w:val="-67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қызметтерді</w:t>
            </w:r>
            <w:r w:rsidRPr="004F5A4C">
              <w:rPr>
                <w:sz w:val="20"/>
                <w:szCs w:val="20"/>
              </w:rPr>
              <w:tab/>
              <w:t>пайдалану</w:t>
            </w:r>
            <w:r w:rsidRPr="004F5A4C">
              <w:rPr>
                <w:sz w:val="20"/>
                <w:szCs w:val="20"/>
              </w:rPr>
              <w:tab/>
              <w:t>үшін</w:t>
            </w:r>
            <w:r w:rsidRPr="004F5A4C">
              <w:rPr>
                <w:sz w:val="20"/>
                <w:szCs w:val="20"/>
              </w:rPr>
              <w:tab/>
            </w:r>
            <w:r w:rsidRPr="004F5A4C">
              <w:rPr>
                <w:spacing w:val="-1"/>
                <w:sz w:val="20"/>
                <w:szCs w:val="20"/>
              </w:rPr>
              <w:t>тіркелу</w:t>
            </w:r>
          </w:p>
          <w:p w:rsidR="004F5A4C" w:rsidRPr="004F5A4C" w:rsidRDefault="004F5A4C" w:rsidP="004F5A4C">
            <w:pPr>
              <w:pStyle w:val="TableParagraph"/>
              <w:ind w:left="107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қажет.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4C" w:rsidRPr="004F5A4C" w:rsidRDefault="004F5A4C" w:rsidP="004F5A4C">
            <w:pPr>
              <w:pStyle w:val="TableParagraph"/>
              <w:tabs>
                <w:tab w:val="left" w:pos="2158"/>
              </w:tabs>
              <w:ind w:left="107" w:right="95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Банктің</w:t>
            </w:r>
            <w:r w:rsidRPr="004F5A4C">
              <w:rPr>
                <w:sz w:val="20"/>
                <w:szCs w:val="20"/>
              </w:rPr>
              <w:tab/>
              <w:t>онлайн-порталына</w:t>
            </w:r>
            <w:r w:rsidRPr="004F5A4C">
              <w:rPr>
                <w:spacing w:val="-67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кіру</w:t>
            </w:r>
            <w:r w:rsidRPr="004F5A4C">
              <w:rPr>
                <w:spacing w:val="-7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үшін</w:t>
            </w:r>
            <w:r w:rsidRPr="004F5A4C">
              <w:rPr>
                <w:spacing w:val="-3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сіздің</w:t>
            </w:r>
            <w:r w:rsidRPr="004F5A4C">
              <w:rPr>
                <w:spacing w:val="-5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жеке</w:t>
            </w:r>
            <w:r w:rsidRPr="004F5A4C">
              <w:rPr>
                <w:spacing w:val="-3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куәлігіңіз</w:t>
            </w:r>
            <w:r w:rsidRPr="004F5A4C">
              <w:rPr>
                <w:spacing w:val="-6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бен</w:t>
            </w:r>
          </w:p>
          <w:p w:rsidR="004F5A4C" w:rsidRPr="004F5A4C" w:rsidRDefault="004F5A4C" w:rsidP="004F5A4C">
            <w:pPr>
              <w:pStyle w:val="TableParagraph"/>
              <w:ind w:left="107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пароль</w:t>
            </w:r>
            <w:r w:rsidRPr="004F5A4C">
              <w:rPr>
                <w:spacing w:val="-2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жеткілікті.</w:t>
            </w:r>
          </w:p>
        </w:tc>
      </w:tr>
      <w:tr w:rsidR="004F5A4C" w:rsidRPr="004F5A4C" w:rsidTr="004F5A4C">
        <w:trPr>
          <w:trHeight w:val="645"/>
        </w:trPr>
        <w:tc>
          <w:tcPr>
            <w:tcW w:w="4526" w:type="dxa"/>
            <w:tcBorders>
              <w:top w:val="single" w:sz="4" w:space="0" w:color="000000"/>
              <w:left w:val="nil"/>
              <w:right w:val="nil"/>
            </w:tcBorders>
            <w:shd w:val="clear" w:color="auto" w:fill="D2EAEF"/>
          </w:tcPr>
          <w:p w:rsidR="004F5A4C" w:rsidRPr="004F5A4C" w:rsidRDefault="004F5A4C" w:rsidP="004F5A4C">
            <w:pPr>
              <w:pStyle w:val="TableParagraph"/>
              <w:tabs>
                <w:tab w:val="left" w:pos="2113"/>
                <w:tab w:val="left" w:pos="3348"/>
                <w:tab w:val="left" w:pos="3706"/>
                <w:tab w:val="left" w:pos="4394"/>
              </w:tabs>
              <w:ind w:left="679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Мобильді</w:t>
            </w:r>
            <w:r w:rsidRPr="004F5A4C">
              <w:rPr>
                <w:sz w:val="20"/>
                <w:szCs w:val="20"/>
              </w:rPr>
              <w:tab/>
              <w:t>банкинг</w:t>
            </w:r>
            <w:r w:rsidRPr="004F5A4C">
              <w:rPr>
                <w:sz w:val="20"/>
                <w:szCs w:val="20"/>
              </w:rPr>
              <w:tab/>
              <w:t>-</w:t>
            </w:r>
            <w:r w:rsidRPr="004F5A4C">
              <w:rPr>
                <w:sz w:val="20"/>
                <w:szCs w:val="20"/>
              </w:rPr>
              <w:tab/>
              <w:t>бұл</w:t>
            </w:r>
            <w:r w:rsidRPr="004F5A4C">
              <w:rPr>
                <w:sz w:val="20"/>
                <w:szCs w:val="20"/>
              </w:rPr>
              <w:tab/>
              <w:t>сандық</w:t>
            </w:r>
          </w:p>
          <w:p w:rsidR="004F5A4C" w:rsidRPr="004F5A4C" w:rsidRDefault="004F5A4C" w:rsidP="004F5A4C">
            <w:pPr>
              <w:pStyle w:val="TableParagraph"/>
              <w:ind w:left="112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банктік</w:t>
            </w:r>
            <w:r w:rsidRPr="004F5A4C">
              <w:rPr>
                <w:spacing w:val="-10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экожүйенің</w:t>
            </w:r>
            <w:r w:rsidRPr="004F5A4C">
              <w:rPr>
                <w:spacing w:val="-13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соңғы</w:t>
            </w:r>
            <w:r w:rsidRPr="004F5A4C">
              <w:rPr>
                <w:spacing w:val="-13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дамуы.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right w:val="nil"/>
            </w:tcBorders>
            <w:shd w:val="clear" w:color="auto" w:fill="D2EAEF"/>
          </w:tcPr>
          <w:p w:rsidR="004F5A4C" w:rsidRPr="004F5A4C" w:rsidRDefault="004F5A4C" w:rsidP="004F5A4C">
            <w:pPr>
              <w:pStyle w:val="TableParagraph"/>
              <w:ind w:left="679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Мұның</w:t>
            </w:r>
            <w:r w:rsidRPr="004F5A4C">
              <w:rPr>
                <w:spacing w:val="4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бәрі</w:t>
            </w:r>
            <w:r w:rsidRPr="004F5A4C">
              <w:rPr>
                <w:spacing w:val="73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тез</w:t>
            </w:r>
            <w:r w:rsidRPr="004F5A4C">
              <w:rPr>
                <w:spacing w:val="72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және</w:t>
            </w:r>
            <w:r w:rsidRPr="004F5A4C">
              <w:rPr>
                <w:spacing w:val="73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тиімді</w:t>
            </w:r>
          </w:p>
          <w:p w:rsidR="004F5A4C" w:rsidRPr="004F5A4C" w:rsidRDefault="004F5A4C" w:rsidP="004F5A4C">
            <w:pPr>
              <w:pStyle w:val="TableParagraph"/>
              <w:ind w:left="112"/>
              <w:rPr>
                <w:sz w:val="20"/>
                <w:szCs w:val="20"/>
              </w:rPr>
            </w:pPr>
            <w:r w:rsidRPr="004F5A4C">
              <w:rPr>
                <w:sz w:val="20"/>
                <w:szCs w:val="20"/>
              </w:rPr>
              <w:t>интернет-банкингтен</w:t>
            </w:r>
            <w:r w:rsidRPr="004F5A4C">
              <w:rPr>
                <w:spacing w:val="-5"/>
                <w:sz w:val="20"/>
                <w:szCs w:val="20"/>
              </w:rPr>
              <w:t xml:space="preserve"> </w:t>
            </w:r>
            <w:r w:rsidRPr="004F5A4C">
              <w:rPr>
                <w:sz w:val="20"/>
                <w:szCs w:val="20"/>
              </w:rPr>
              <w:t>басталды.</w:t>
            </w:r>
          </w:p>
        </w:tc>
      </w:tr>
    </w:tbl>
    <w:p w:rsidR="00AB3FB6" w:rsidRPr="004F5A4C" w:rsidRDefault="00AB3FB6" w:rsidP="004F5A4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B63544" w:rsidRPr="003928A7" w:rsidRDefault="00B63544" w:rsidP="00B6354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:rsidR="003928A7" w:rsidRPr="003928A7" w:rsidRDefault="003928A7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ҚОЛДАНЫЛҒАН ӘДЕБИЕТТЕР ТІЗІМІ:</w:t>
      </w:r>
    </w:p>
    <w:p w:rsidR="003928A7" w:rsidRPr="003928A7" w:rsidRDefault="003928A7" w:rsidP="003928A7">
      <w:pPr>
        <w:pStyle w:val="a7"/>
        <w:tabs>
          <w:tab w:val="left" w:pos="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әдебиеттері: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Чалдаевой Л.А. М: 2016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Галанова В.А., Басова А.И и др. М.:Финансы и статистика, 2016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Дегтярова О.И.  Биржевое дело: Учебник.-М.:ЮНИТи-Дана, 2017.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Килячкова А.А., ЧалдаеваЛ.А. Рынок ценных бумаг и биржевое дело: Уч. пособие. М.:Юристъ,2016.</w:t>
      </w:r>
    </w:p>
    <w:p w:rsidR="003928A7" w:rsidRPr="003928A7" w:rsidRDefault="003928A7" w:rsidP="003928A7">
      <w:pPr>
        <w:numPr>
          <w:ilvl w:val="0"/>
          <w:numId w:val="22"/>
        </w:numPr>
        <w:tabs>
          <w:tab w:val="left" w:pos="459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28A7">
        <w:rPr>
          <w:rFonts w:ascii="Times New Roman" w:hAnsi="Times New Roman"/>
          <w:sz w:val="24"/>
          <w:szCs w:val="24"/>
        </w:rPr>
        <w:t xml:space="preserve">Финансовые рынки и посредники. Искаков У.М. и др. 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Учебник. </w:t>
      </w:r>
      <w:r w:rsidRPr="003928A7">
        <w:rPr>
          <w:rFonts w:ascii="Times New Roman" w:hAnsi="Times New Roman"/>
          <w:sz w:val="24"/>
          <w:szCs w:val="24"/>
        </w:rPr>
        <w:t>А. Алматы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Экономика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2013.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ind w:left="720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Көшенова Б.А. Бағалы қағаздар нарығы және сандық қаржы. Оқу құралы. Алматы. Экономика. 2017.</w:t>
      </w:r>
    </w:p>
    <w:p w:rsidR="003928A7" w:rsidRPr="003928A7" w:rsidRDefault="003928A7" w:rsidP="003928A7">
      <w:pPr>
        <w:tabs>
          <w:tab w:val="left" w:pos="317"/>
          <w:tab w:val="left" w:pos="743"/>
        </w:tabs>
        <w:jc w:val="both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Интернет ресурстар:</w:t>
      </w:r>
    </w:p>
    <w:p w:rsidR="003928A7" w:rsidRPr="003928A7" w:rsidRDefault="005732F3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7" w:tgtFrame="_blank" w:history="1">
        <w:r w:rsidR="003928A7" w:rsidRPr="003928A7">
          <w:rPr>
            <w:rStyle w:val="a9"/>
            <w:rFonts w:ascii="Times New Roman" w:hAnsi="Times New Roman"/>
            <w:bCs/>
            <w:color w:val="auto"/>
            <w:sz w:val="24"/>
            <w:szCs w:val="24"/>
            <w:lang w:val="kk-KZ"/>
          </w:rPr>
          <w:t>http://www.bankir.ru/</w:t>
        </w:r>
      </w:hyperlink>
      <w:r w:rsidR="003928A7" w:rsidRPr="003928A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3928A7" w:rsidRPr="003928A7" w:rsidRDefault="005732F3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8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http://ecsocman.hse.ru/text/22889391/</w:t>
        </w:r>
      </w:hyperlink>
      <w:r w:rsidR="003928A7"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 xml:space="preserve">https://kapital.kz/info/ </w:t>
      </w:r>
    </w:p>
    <w:p w:rsidR="003928A7" w:rsidRPr="003928A7" w:rsidRDefault="005732F3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hyperlink r:id="rId9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https://kursiv.kz/news/obschestvo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5732F3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val="kk-KZ"/>
        </w:rPr>
      </w:pPr>
      <w:hyperlink r:id="rId10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https://www.kase.kz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5732F3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hyperlink r:id="rId11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https://www.finreg.kz</w:t>
        </w:r>
      </w:hyperlink>
    </w:p>
    <w:p w:rsidR="003928A7" w:rsidRPr="003928A7" w:rsidRDefault="005732F3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  <w:tab w:val="left" w:pos="993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12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cbr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D33C0F" w:rsidRPr="003928A7" w:rsidRDefault="003928A7" w:rsidP="003928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3928A7">
        <w:rPr>
          <w:rFonts w:ascii="Times New Roman" w:hAnsi="Times New Roman"/>
          <w:sz w:val="24"/>
          <w:szCs w:val="24"/>
          <w:lang w:val="en-US"/>
        </w:rPr>
        <w:t>www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bis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org</w:t>
      </w:r>
      <w:r w:rsidRPr="003928A7">
        <w:rPr>
          <w:rFonts w:ascii="Times New Roman" w:hAnsi="Times New Roman"/>
          <w:sz w:val="24"/>
          <w:szCs w:val="24"/>
          <w:lang w:val="kk-KZ"/>
        </w:rPr>
        <w:t>.</w:t>
      </w:r>
    </w:p>
    <w:sectPr w:rsidR="00D33C0F" w:rsidRPr="003928A7" w:rsidSect="004F48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2F3" w:rsidRDefault="005732F3" w:rsidP="00FB3D71">
      <w:pPr>
        <w:spacing w:after="0" w:line="240" w:lineRule="auto"/>
      </w:pPr>
      <w:r>
        <w:separator/>
      </w:r>
    </w:p>
  </w:endnote>
  <w:endnote w:type="continuationSeparator" w:id="0">
    <w:p w:rsidR="005732F3" w:rsidRDefault="005732F3" w:rsidP="00FB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2F3" w:rsidRDefault="005732F3" w:rsidP="00FB3D71">
      <w:pPr>
        <w:spacing w:after="0" w:line="240" w:lineRule="auto"/>
      </w:pPr>
      <w:r>
        <w:separator/>
      </w:r>
    </w:p>
  </w:footnote>
  <w:footnote w:type="continuationSeparator" w:id="0">
    <w:p w:rsidR="005732F3" w:rsidRDefault="005732F3" w:rsidP="00FB3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12DF3"/>
    <w:multiLevelType w:val="hybridMultilevel"/>
    <w:tmpl w:val="DAFA46B2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4547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30543"/>
    <w:multiLevelType w:val="hybridMultilevel"/>
    <w:tmpl w:val="17488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D1E29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33080"/>
    <w:multiLevelType w:val="hybridMultilevel"/>
    <w:tmpl w:val="B4CC650E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12086"/>
    <w:multiLevelType w:val="hybridMultilevel"/>
    <w:tmpl w:val="F5C8C2D0"/>
    <w:lvl w:ilvl="0" w:tplc="4CB094B2">
      <w:start w:val="1"/>
      <w:numFmt w:val="decimal"/>
      <w:lvlText w:val="%1."/>
      <w:lvlJc w:val="left"/>
      <w:pPr>
        <w:ind w:left="75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3D897C5D"/>
    <w:multiLevelType w:val="hybridMultilevel"/>
    <w:tmpl w:val="AD563916"/>
    <w:lvl w:ilvl="0" w:tplc="2D50A96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0E72BCD"/>
    <w:multiLevelType w:val="hybridMultilevel"/>
    <w:tmpl w:val="3E4A3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02222"/>
    <w:multiLevelType w:val="hybridMultilevel"/>
    <w:tmpl w:val="5CAA6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F7B36"/>
    <w:multiLevelType w:val="multilevel"/>
    <w:tmpl w:val="5172F290"/>
    <w:lvl w:ilvl="0">
      <w:start w:val="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4DF02929"/>
    <w:multiLevelType w:val="hybridMultilevel"/>
    <w:tmpl w:val="9AF2C3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2BB1A82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80EBE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D383A"/>
    <w:multiLevelType w:val="hybridMultilevel"/>
    <w:tmpl w:val="77BCC7C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6275157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B0CD3"/>
    <w:multiLevelType w:val="hybridMultilevel"/>
    <w:tmpl w:val="8D8A7054"/>
    <w:lvl w:ilvl="0" w:tplc="B0A08D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4758E2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2853E6"/>
    <w:multiLevelType w:val="hybridMultilevel"/>
    <w:tmpl w:val="C640F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E607AC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1D4E41"/>
    <w:multiLevelType w:val="hybridMultilevel"/>
    <w:tmpl w:val="11C63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D4395C"/>
    <w:multiLevelType w:val="hybridMultilevel"/>
    <w:tmpl w:val="6D86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716B92"/>
    <w:multiLevelType w:val="hybridMultilevel"/>
    <w:tmpl w:val="A524D70E"/>
    <w:lvl w:ilvl="0" w:tplc="C2A264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0"/>
  </w:num>
  <w:num w:numId="4">
    <w:abstractNumId w:val="11"/>
  </w:num>
  <w:num w:numId="5">
    <w:abstractNumId w:val="20"/>
  </w:num>
  <w:num w:numId="6">
    <w:abstractNumId w:val="7"/>
  </w:num>
  <w:num w:numId="7">
    <w:abstractNumId w:val="21"/>
  </w:num>
  <w:num w:numId="8">
    <w:abstractNumId w:val="2"/>
  </w:num>
  <w:num w:numId="9">
    <w:abstractNumId w:val="15"/>
  </w:num>
  <w:num w:numId="10">
    <w:abstractNumId w:val="8"/>
  </w:num>
  <w:num w:numId="11">
    <w:abstractNumId w:val="17"/>
  </w:num>
  <w:num w:numId="12">
    <w:abstractNumId w:val="19"/>
  </w:num>
  <w:num w:numId="13">
    <w:abstractNumId w:val="12"/>
  </w:num>
  <w:num w:numId="14">
    <w:abstractNumId w:val="4"/>
  </w:num>
  <w:num w:numId="15">
    <w:abstractNumId w:val="14"/>
  </w:num>
  <w:num w:numId="16">
    <w:abstractNumId w:val="3"/>
  </w:num>
  <w:num w:numId="17">
    <w:abstractNumId w:val="10"/>
  </w:num>
  <w:num w:numId="18">
    <w:abstractNumId w:val="13"/>
  </w:num>
  <w:num w:numId="19">
    <w:abstractNumId w:val="6"/>
  </w:num>
  <w:num w:numId="20">
    <w:abstractNumId w:val="9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85"/>
    <w:rsid w:val="00000DCE"/>
    <w:rsid w:val="00050F96"/>
    <w:rsid w:val="00087EB7"/>
    <w:rsid w:val="000A3B7D"/>
    <w:rsid w:val="000D6329"/>
    <w:rsid w:val="000D71F8"/>
    <w:rsid w:val="001579DE"/>
    <w:rsid w:val="00175978"/>
    <w:rsid w:val="001824F3"/>
    <w:rsid w:val="001C3736"/>
    <w:rsid w:val="001F0636"/>
    <w:rsid w:val="002078C3"/>
    <w:rsid w:val="002213F1"/>
    <w:rsid w:val="00223C5E"/>
    <w:rsid w:val="00232A8F"/>
    <w:rsid w:val="00297354"/>
    <w:rsid w:val="002E3B46"/>
    <w:rsid w:val="00316BDA"/>
    <w:rsid w:val="00317AB4"/>
    <w:rsid w:val="003338C6"/>
    <w:rsid w:val="003928A7"/>
    <w:rsid w:val="003C3E06"/>
    <w:rsid w:val="003E63BF"/>
    <w:rsid w:val="003F6784"/>
    <w:rsid w:val="0042456B"/>
    <w:rsid w:val="00476335"/>
    <w:rsid w:val="004812EC"/>
    <w:rsid w:val="00487371"/>
    <w:rsid w:val="004A358F"/>
    <w:rsid w:val="004E0199"/>
    <w:rsid w:val="004F4833"/>
    <w:rsid w:val="004F5A4C"/>
    <w:rsid w:val="005222FD"/>
    <w:rsid w:val="00530011"/>
    <w:rsid w:val="005732F3"/>
    <w:rsid w:val="00575722"/>
    <w:rsid w:val="00595686"/>
    <w:rsid w:val="005D75EC"/>
    <w:rsid w:val="005D77E5"/>
    <w:rsid w:val="005F5ACA"/>
    <w:rsid w:val="00603C88"/>
    <w:rsid w:val="0061494D"/>
    <w:rsid w:val="00640663"/>
    <w:rsid w:val="00672C8F"/>
    <w:rsid w:val="006F24C9"/>
    <w:rsid w:val="00710AF2"/>
    <w:rsid w:val="00724C89"/>
    <w:rsid w:val="007406A2"/>
    <w:rsid w:val="00747C0F"/>
    <w:rsid w:val="007603F0"/>
    <w:rsid w:val="0078380F"/>
    <w:rsid w:val="007B7937"/>
    <w:rsid w:val="007D6F13"/>
    <w:rsid w:val="007E2EB3"/>
    <w:rsid w:val="007E6354"/>
    <w:rsid w:val="00801041"/>
    <w:rsid w:val="00813C0E"/>
    <w:rsid w:val="00863246"/>
    <w:rsid w:val="008B33AD"/>
    <w:rsid w:val="008B6B87"/>
    <w:rsid w:val="008F0554"/>
    <w:rsid w:val="008F7F7A"/>
    <w:rsid w:val="00956F74"/>
    <w:rsid w:val="009B653C"/>
    <w:rsid w:val="009C3A02"/>
    <w:rsid w:val="009E4256"/>
    <w:rsid w:val="009F5D90"/>
    <w:rsid w:val="00A06680"/>
    <w:rsid w:val="00A2506F"/>
    <w:rsid w:val="00A41C22"/>
    <w:rsid w:val="00A53B85"/>
    <w:rsid w:val="00A64A32"/>
    <w:rsid w:val="00A83390"/>
    <w:rsid w:val="00A95645"/>
    <w:rsid w:val="00A96E3A"/>
    <w:rsid w:val="00AB3FB6"/>
    <w:rsid w:val="00AB70C8"/>
    <w:rsid w:val="00B336BE"/>
    <w:rsid w:val="00B63544"/>
    <w:rsid w:val="00B662B1"/>
    <w:rsid w:val="00B845EE"/>
    <w:rsid w:val="00B85BC4"/>
    <w:rsid w:val="00BC5415"/>
    <w:rsid w:val="00BD7A2F"/>
    <w:rsid w:val="00C06DAD"/>
    <w:rsid w:val="00C9492A"/>
    <w:rsid w:val="00CA11C4"/>
    <w:rsid w:val="00CE1657"/>
    <w:rsid w:val="00D33C0F"/>
    <w:rsid w:val="00D66803"/>
    <w:rsid w:val="00D73633"/>
    <w:rsid w:val="00D91C51"/>
    <w:rsid w:val="00D97AD1"/>
    <w:rsid w:val="00DB0AAC"/>
    <w:rsid w:val="00DD3910"/>
    <w:rsid w:val="00DF6102"/>
    <w:rsid w:val="00E30987"/>
    <w:rsid w:val="00E74370"/>
    <w:rsid w:val="00E90E95"/>
    <w:rsid w:val="00EA780B"/>
    <w:rsid w:val="00ED7E3C"/>
    <w:rsid w:val="00F31497"/>
    <w:rsid w:val="00F31853"/>
    <w:rsid w:val="00FB3D71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40E91-85DF-4681-8954-7E58CC52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53B8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EB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53B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53B85"/>
  </w:style>
  <w:style w:type="paragraph" w:styleId="a3">
    <w:name w:val="header"/>
    <w:basedOn w:val="a"/>
    <w:link w:val="a4"/>
    <w:rsid w:val="008B3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B33AD"/>
    <w:rPr>
      <w:rFonts w:ascii="Times New Roman" w:eastAsia="Times New Roman" w:hAnsi="Times New Roman"/>
      <w:sz w:val="24"/>
      <w:szCs w:val="24"/>
    </w:rPr>
  </w:style>
  <w:style w:type="character" w:customStyle="1" w:styleId="translation">
    <w:name w:val="translation"/>
    <w:basedOn w:val="a0"/>
    <w:rsid w:val="00087EB7"/>
  </w:style>
  <w:style w:type="character" w:customStyle="1" w:styleId="20">
    <w:name w:val="Заголовок 2 Знак"/>
    <w:basedOn w:val="a0"/>
    <w:link w:val="2"/>
    <w:uiPriority w:val="9"/>
    <w:semiHidden/>
    <w:rsid w:val="00087E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5">
    <w:name w:val="footer"/>
    <w:basedOn w:val="a"/>
    <w:link w:val="a6"/>
    <w:uiPriority w:val="99"/>
    <w:unhideWhenUsed/>
    <w:rsid w:val="00FB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3D71"/>
    <w:rPr>
      <w:sz w:val="22"/>
      <w:szCs w:val="22"/>
      <w:lang w:eastAsia="en-US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928A7"/>
    <w:pPr>
      <w:ind w:left="720"/>
      <w:contextualSpacing/>
    </w:p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928A7"/>
    <w:rPr>
      <w:sz w:val="22"/>
      <w:szCs w:val="22"/>
      <w:lang w:eastAsia="en-US"/>
    </w:rPr>
  </w:style>
  <w:style w:type="character" w:styleId="a9">
    <w:name w:val="Hyperlink"/>
    <w:uiPriority w:val="99"/>
    <w:rsid w:val="003928A7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4F5A4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4F5A4C"/>
    <w:pPr>
      <w:widowControl w:val="0"/>
      <w:autoSpaceDE w:val="0"/>
      <w:autoSpaceDN w:val="0"/>
      <w:spacing w:after="0" w:line="240" w:lineRule="auto"/>
      <w:ind w:left="252" w:firstLine="566"/>
      <w:jc w:val="both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4F5A4C"/>
    <w:rPr>
      <w:rFonts w:ascii="Times New Roman" w:eastAsia="Times New Roman" w:hAnsi="Times New Roman"/>
      <w:sz w:val="28"/>
      <w:szCs w:val="28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4F5A4C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socman.hse.ru/text/2288939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nkir.ru/" TargetMode="External"/><Relationship Id="rId12" Type="http://schemas.openxmlformats.org/officeDocument/2006/relationships/hyperlink" Target="http://www.c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nreg.k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se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siv.kz/news/obschestv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777</cp:lastModifiedBy>
  <cp:revision>3</cp:revision>
  <dcterms:created xsi:type="dcterms:W3CDTF">2021-09-30T18:55:00Z</dcterms:created>
  <dcterms:modified xsi:type="dcterms:W3CDTF">2021-09-30T19:56:00Z</dcterms:modified>
</cp:coreProperties>
</file>